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5F" w:rsidRPr="00EC575F" w:rsidRDefault="00EC575F" w:rsidP="00EC575F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EC575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Материально-техническое обеспечение и оснащенность образовательного процесса</w:t>
      </w:r>
    </w:p>
    <w:p w:rsidR="00EC575F" w:rsidRDefault="00EC575F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EC575F" w:rsidRDefault="00EC575F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177851" w:rsidRPr="00177851" w:rsidRDefault="006631B1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В школе имеется 2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специальных спортивных зал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а: тренировочных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Оба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зал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а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оснащены спортивным оборудованием и инвентарем для занятий по каждому виду спорта. Общая площадь спортивных залов –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579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spellStart"/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A0222C" w:rsidRDefault="00177851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Оснащение спортивных залов:</w:t>
      </w:r>
      <w:r w:rsidR="006631B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тренажеры, </w:t>
      </w:r>
      <w:r w:rsidR="006631B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гимнастические перекладины, гантели, </w:t>
      </w: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шведские лестницы</w:t>
      </w:r>
      <w:r w:rsidR="00A0222C">
        <w:rPr>
          <w:rFonts w:ascii="Times New Roman" w:eastAsia="Times New Roman" w:hAnsi="Times New Roman" w:cs="Times New Roman"/>
          <w:sz w:val="24"/>
          <w:szCs w:val="21"/>
          <w:lang w:eastAsia="ru-RU"/>
        </w:rPr>
        <w:t>, канаты, штанги.</w:t>
      </w:r>
    </w:p>
    <w:p w:rsidR="00177851" w:rsidRPr="00177851" w:rsidRDefault="00A0222C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О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снащен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ы залы татами и к</w:t>
      </w:r>
      <w:r w:rsidRPr="00A0222C">
        <w:rPr>
          <w:rFonts w:ascii="Times New Roman" w:eastAsia="Times New Roman" w:hAnsi="Times New Roman" w:cs="Times New Roman"/>
          <w:sz w:val="24"/>
          <w:szCs w:val="21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ром</w:t>
      </w:r>
      <w:r w:rsidRPr="00A0222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для борьбы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177851" w:rsidRPr="00177851" w:rsidRDefault="00177851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Учреждение имеет доступ к сети интернет. Имеет </w:t>
      </w:r>
      <w:proofErr w:type="gramStart"/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свой  официальный</w:t>
      </w:r>
      <w:proofErr w:type="gramEnd"/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сайт образовательного учреждения в сети Интернет. Число персональных ЭВМ – </w:t>
      </w:r>
      <w:r w:rsidR="002266E3">
        <w:rPr>
          <w:rFonts w:ascii="Times New Roman" w:eastAsia="Times New Roman" w:hAnsi="Times New Roman" w:cs="Times New Roman"/>
          <w:sz w:val="24"/>
          <w:szCs w:val="21"/>
          <w:lang w:eastAsia="ru-RU"/>
        </w:rPr>
        <w:t>4</w:t>
      </w: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единицы</w:t>
      </w:r>
      <w:r w:rsidR="002266E3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</w:p>
    <w:p w:rsidR="00177851" w:rsidRPr="00177851" w:rsidRDefault="00177851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Концепция комплексной безопасности школы включает в себя следующие направления:</w:t>
      </w:r>
    </w:p>
    <w:p w:rsidR="00177851" w:rsidRPr="00177851" w:rsidRDefault="00177851" w:rsidP="00177851">
      <w:pPr>
        <w:numPr>
          <w:ilvl w:val="0"/>
          <w:numId w:val="1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- обеспечение безопасности участников учебного процесса на территории и в здании школы;</w:t>
      </w:r>
    </w:p>
    <w:p w:rsidR="00177851" w:rsidRPr="00177851" w:rsidRDefault="002266E3" w:rsidP="00177851">
      <w:pPr>
        <w:numPr>
          <w:ilvl w:val="0"/>
          <w:numId w:val="1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- охрана имущества </w:t>
      </w:r>
      <w:bookmarkStart w:id="0" w:name="OLE_LINK1"/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Г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БУ ДО 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«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ДЮСШ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г. Дербента»</w:t>
      </w:r>
      <w:bookmarkEnd w:id="0"/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</w:p>
    <w:p w:rsidR="00177851" w:rsidRPr="00177851" w:rsidRDefault="00177851" w:rsidP="00177851">
      <w:pPr>
        <w:numPr>
          <w:ilvl w:val="0"/>
          <w:numId w:val="1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- безопасность жизнедеятельности и здоровья сотрудников, у</w:t>
      </w:r>
      <w:bookmarkStart w:id="1" w:name="_GoBack"/>
      <w:bookmarkEnd w:id="1"/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чащихся;</w:t>
      </w:r>
    </w:p>
    <w:p w:rsidR="00177851" w:rsidRPr="00177851" w:rsidRDefault="00177851" w:rsidP="00177851">
      <w:pPr>
        <w:numPr>
          <w:ilvl w:val="0"/>
          <w:numId w:val="1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- создание безопасных условий труда.</w:t>
      </w:r>
    </w:p>
    <w:p w:rsidR="00177851" w:rsidRPr="00177851" w:rsidRDefault="00177851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</w:p>
    <w:p w:rsidR="00177851" w:rsidRPr="00177851" w:rsidRDefault="002266E3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Г</w:t>
      </w: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БУ ДО 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«</w:t>
      </w: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ДЮСШ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г. Дербента»</w:t>
      </w:r>
      <w:r w:rsidR="00177851"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оснащено системой пожарной сигнализации.</w:t>
      </w:r>
    </w:p>
    <w:p w:rsidR="00177851" w:rsidRPr="00177851" w:rsidRDefault="00177851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Охрана школы обеспечивается ночным дежурством сторожей (в выходные и праздничные дни и дневным сторожем), в обязанности которых входит систематический обход здания, проверка систем водоснабжения, теплоснабжения, электроснабжения. Разработан перечень инструкций по охране труда всех категорий работников школы.</w:t>
      </w:r>
    </w:p>
    <w:p w:rsidR="00177851" w:rsidRPr="00177851" w:rsidRDefault="00177851" w:rsidP="00177851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Ежегодно составляется план мероприятий по </w:t>
      </w:r>
      <w:proofErr w:type="gramStart"/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безопасности  МБУ</w:t>
      </w:r>
      <w:proofErr w:type="gramEnd"/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ДО ДЮСШ, направленный, прежде всего, на обеспечение жизни и здоровья участников учебно-тренировочного процесса и включающий в себя следующие направления:</w:t>
      </w:r>
    </w:p>
    <w:p w:rsidR="00177851" w:rsidRPr="00177851" w:rsidRDefault="00177851" w:rsidP="00177851">
      <w:pPr>
        <w:numPr>
          <w:ilvl w:val="0"/>
          <w:numId w:val="2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* соблюдение в учебно-тренировочном процессе норм и правил охраны труда;</w:t>
      </w:r>
    </w:p>
    <w:p w:rsidR="00177851" w:rsidRPr="00177851" w:rsidRDefault="00177851" w:rsidP="00177851">
      <w:pPr>
        <w:numPr>
          <w:ilvl w:val="0"/>
          <w:numId w:val="2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* контроль за безопасностью оборудования и спортивного инвентаря;</w:t>
      </w:r>
    </w:p>
    <w:p w:rsidR="00177851" w:rsidRPr="00177851" w:rsidRDefault="00177851" w:rsidP="00177851">
      <w:pPr>
        <w:numPr>
          <w:ilvl w:val="0"/>
          <w:numId w:val="2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* своевременное проведение инструктажа обучающихся по технике безопасности;</w:t>
      </w:r>
    </w:p>
    <w:p w:rsidR="00177851" w:rsidRPr="00177851" w:rsidRDefault="00177851" w:rsidP="00177851">
      <w:pPr>
        <w:numPr>
          <w:ilvl w:val="0"/>
          <w:numId w:val="2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* контроль безопасности использования спортивных снарядов и инвентаря;</w:t>
      </w:r>
    </w:p>
    <w:p w:rsidR="00177851" w:rsidRPr="00177851" w:rsidRDefault="00177851" w:rsidP="00177851">
      <w:pPr>
        <w:numPr>
          <w:ilvl w:val="0"/>
          <w:numId w:val="2"/>
        </w:numPr>
        <w:spacing w:before="45" w:after="45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177851">
        <w:rPr>
          <w:rFonts w:ascii="Times New Roman" w:eastAsia="Times New Roman" w:hAnsi="Times New Roman" w:cs="Times New Roman"/>
          <w:sz w:val="24"/>
          <w:szCs w:val="21"/>
          <w:lang w:eastAsia="ru-RU"/>
        </w:rPr>
        <w:t>* контроль своевременного проведения диспансеризации учащихся.</w:t>
      </w:r>
    </w:p>
    <w:p w:rsidR="00CD11BA" w:rsidRPr="009C37E7" w:rsidRDefault="00EC575F">
      <w:pPr>
        <w:rPr>
          <w:rFonts w:ascii="Times New Roman" w:hAnsi="Times New Roman" w:cs="Times New Roman"/>
          <w:sz w:val="28"/>
        </w:rPr>
      </w:pPr>
    </w:p>
    <w:sectPr w:rsidR="00CD11BA" w:rsidRPr="009C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253AE"/>
    <w:multiLevelType w:val="multilevel"/>
    <w:tmpl w:val="F86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30BF7"/>
    <w:multiLevelType w:val="multilevel"/>
    <w:tmpl w:val="734C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51"/>
    <w:rsid w:val="0000663B"/>
    <w:rsid w:val="000124E3"/>
    <w:rsid w:val="00056756"/>
    <w:rsid w:val="000742C3"/>
    <w:rsid w:val="000A389F"/>
    <w:rsid w:val="000D0FEA"/>
    <w:rsid w:val="000F5C6A"/>
    <w:rsid w:val="00140B1C"/>
    <w:rsid w:val="00164968"/>
    <w:rsid w:val="00177851"/>
    <w:rsid w:val="00185932"/>
    <w:rsid w:val="0019239D"/>
    <w:rsid w:val="002266E3"/>
    <w:rsid w:val="002364A5"/>
    <w:rsid w:val="002A56E7"/>
    <w:rsid w:val="00324D0F"/>
    <w:rsid w:val="003A113C"/>
    <w:rsid w:val="003C032B"/>
    <w:rsid w:val="003D2493"/>
    <w:rsid w:val="003D6EB0"/>
    <w:rsid w:val="003F28D1"/>
    <w:rsid w:val="0040122A"/>
    <w:rsid w:val="00413BB2"/>
    <w:rsid w:val="00440BB3"/>
    <w:rsid w:val="00463107"/>
    <w:rsid w:val="00463547"/>
    <w:rsid w:val="004A3500"/>
    <w:rsid w:val="004F2C59"/>
    <w:rsid w:val="0051485B"/>
    <w:rsid w:val="0051699E"/>
    <w:rsid w:val="00524D11"/>
    <w:rsid w:val="0058348E"/>
    <w:rsid w:val="00596F04"/>
    <w:rsid w:val="005A3E2C"/>
    <w:rsid w:val="005B6B94"/>
    <w:rsid w:val="005D2D0E"/>
    <w:rsid w:val="005D3317"/>
    <w:rsid w:val="005D7112"/>
    <w:rsid w:val="005E7346"/>
    <w:rsid w:val="00622AE6"/>
    <w:rsid w:val="00635F8D"/>
    <w:rsid w:val="00637327"/>
    <w:rsid w:val="00650BB8"/>
    <w:rsid w:val="006631B1"/>
    <w:rsid w:val="006A1AD0"/>
    <w:rsid w:val="006B0AA5"/>
    <w:rsid w:val="006D143E"/>
    <w:rsid w:val="006E730B"/>
    <w:rsid w:val="006F1659"/>
    <w:rsid w:val="007001A7"/>
    <w:rsid w:val="00701B7B"/>
    <w:rsid w:val="007064CD"/>
    <w:rsid w:val="00706E64"/>
    <w:rsid w:val="007E08C0"/>
    <w:rsid w:val="00841A9B"/>
    <w:rsid w:val="0087606D"/>
    <w:rsid w:val="008961FA"/>
    <w:rsid w:val="008C08DA"/>
    <w:rsid w:val="008C6F1B"/>
    <w:rsid w:val="00912D13"/>
    <w:rsid w:val="00990B3E"/>
    <w:rsid w:val="00996C9F"/>
    <w:rsid w:val="009A09C9"/>
    <w:rsid w:val="009B6DEF"/>
    <w:rsid w:val="009C37E7"/>
    <w:rsid w:val="009F20AD"/>
    <w:rsid w:val="00A0222C"/>
    <w:rsid w:val="00A2660D"/>
    <w:rsid w:val="00A3290B"/>
    <w:rsid w:val="00A41749"/>
    <w:rsid w:val="00A53C13"/>
    <w:rsid w:val="00A545C6"/>
    <w:rsid w:val="00A56919"/>
    <w:rsid w:val="00A91DD6"/>
    <w:rsid w:val="00AE3BF3"/>
    <w:rsid w:val="00B0728B"/>
    <w:rsid w:val="00B40124"/>
    <w:rsid w:val="00B4585B"/>
    <w:rsid w:val="00B51701"/>
    <w:rsid w:val="00B7079A"/>
    <w:rsid w:val="00BC7509"/>
    <w:rsid w:val="00BE235A"/>
    <w:rsid w:val="00C40B6F"/>
    <w:rsid w:val="00C55811"/>
    <w:rsid w:val="00CD1FBD"/>
    <w:rsid w:val="00CE693D"/>
    <w:rsid w:val="00D116D4"/>
    <w:rsid w:val="00D31DAC"/>
    <w:rsid w:val="00D405EA"/>
    <w:rsid w:val="00D50836"/>
    <w:rsid w:val="00DD6072"/>
    <w:rsid w:val="00DF12AF"/>
    <w:rsid w:val="00E02F82"/>
    <w:rsid w:val="00E27ED1"/>
    <w:rsid w:val="00E44143"/>
    <w:rsid w:val="00E91FF2"/>
    <w:rsid w:val="00EA27B7"/>
    <w:rsid w:val="00EC0827"/>
    <w:rsid w:val="00EC575F"/>
    <w:rsid w:val="00EE49C0"/>
    <w:rsid w:val="00EF36AB"/>
    <w:rsid w:val="00EF4E73"/>
    <w:rsid w:val="00F17998"/>
    <w:rsid w:val="00F9290B"/>
    <w:rsid w:val="00F96008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4BE2E-721E-4B7B-B7EB-D55B983F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HomePC</cp:lastModifiedBy>
  <cp:revision>5</cp:revision>
  <dcterms:created xsi:type="dcterms:W3CDTF">2018-02-17T21:41:00Z</dcterms:created>
  <dcterms:modified xsi:type="dcterms:W3CDTF">2018-02-18T20:39:00Z</dcterms:modified>
</cp:coreProperties>
</file>